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755" w:rsidRDefault="00432755" w:rsidP="00432755">
      <w:pPr>
        <w:pStyle w:val="Heading1"/>
      </w:pPr>
      <w:r>
        <w:t>Setting up the Grade Centre for feedback in ARCH</w:t>
      </w:r>
    </w:p>
    <w:p w:rsidR="00432755" w:rsidRDefault="00432755" w:rsidP="00130D71">
      <w:pPr>
        <w:pStyle w:val="Heading2"/>
      </w:pPr>
      <w:r>
        <w:t>Setting up a column for formative feedback</w:t>
      </w:r>
    </w:p>
    <w:p w:rsidR="00130D71" w:rsidRPr="00130D71" w:rsidRDefault="00130D71" w:rsidP="00130D71">
      <w:pPr>
        <w:pStyle w:val="ListParagraph"/>
        <w:numPr>
          <w:ilvl w:val="0"/>
          <w:numId w:val="2"/>
        </w:numPr>
      </w:pPr>
      <w:r>
        <w:t xml:space="preserve">Locate the correct module on </w:t>
      </w:r>
      <w:proofErr w:type="spellStart"/>
      <w:r>
        <w:t>studentcentral</w:t>
      </w:r>
      <w:proofErr w:type="spellEnd"/>
      <w:r>
        <w:t xml:space="preserve"> and go to the </w:t>
      </w:r>
      <w:r w:rsidRPr="00130D71">
        <w:rPr>
          <w:b/>
        </w:rPr>
        <w:t>Control Panel</w:t>
      </w:r>
      <w:r>
        <w:t>&gt;</w:t>
      </w:r>
      <w:r w:rsidRPr="00130D71">
        <w:rPr>
          <w:b/>
        </w:rPr>
        <w:t>Grade Centre</w:t>
      </w:r>
      <w:r>
        <w:t xml:space="preserve">&gt; </w:t>
      </w:r>
      <w:r w:rsidRPr="00130D71">
        <w:rPr>
          <w:b/>
        </w:rPr>
        <w:t>Full Grade Centre</w:t>
      </w:r>
    </w:p>
    <w:p w:rsidR="00130D71" w:rsidRDefault="00130D71" w:rsidP="00432755">
      <w:r>
        <w:rPr>
          <w:noProof/>
          <w:lang w:eastAsia="en-GB"/>
        </w:rPr>
        <w:drawing>
          <wp:inline distT="0" distB="0" distL="0" distR="0" wp14:anchorId="1B3C9E1A" wp14:editId="52AF8DB2">
            <wp:extent cx="3109595" cy="2390481"/>
            <wp:effectExtent l="19050" t="19050" r="14605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6889" r="45740"/>
                    <a:stretch/>
                  </pic:blipFill>
                  <pic:spPr bwMode="auto">
                    <a:xfrm>
                      <a:off x="0" y="0"/>
                      <a:ext cx="3109913" cy="23907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0D71" w:rsidRDefault="00130D71" w:rsidP="00130D71">
      <w:pPr>
        <w:pStyle w:val="ListParagraph"/>
        <w:numPr>
          <w:ilvl w:val="0"/>
          <w:numId w:val="2"/>
        </w:numPr>
      </w:pPr>
      <w:r>
        <w:t>In the screen that loads there are two required fields</w:t>
      </w:r>
      <w:r w:rsidR="008A61D3">
        <w:t xml:space="preserve"> (marked with an orange *)</w:t>
      </w:r>
      <w:r>
        <w:t xml:space="preserve">, </w:t>
      </w:r>
      <w:r w:rsidRPr="00130D71">
        <w:rPr>
          <w:b/>
        </w:rPr>
        <w:t>Column Name</w:t>
      </w:r>
      <w:r>
        <w:t xml:space="preserve"> and </w:t>
      </w:r>
      <w:r w:rsidRPr="00130D71">
        <w:rPr>
          <w:b/>
        </w:rPr>
        <w:t>Points Possible</w:t>
      </w:r>
      <w:r w:rsidRPr="00130D71">
        <w:t>, so</w:t>
      </w:r>
      <w:r>
        <w:rPr>
          <w:b/>
        </w:rPr>
        <w:t xml:space="preserve"> </w:t>
      </w:r>
      <w:r w:rsidRPr="00130D71">
        <w:t>enter a meaningful name in the Column Name Field</w:t>
      </w:r>
      <w:r>
        <w:t xml:space="preserve"> (the students see this) and include the word Formative so that it’s easy to distinguish between formative and summative columns. In the </w:t>
      </w:r>
      <w:r w:rsidRPr="00130D71">
        <w:rPr>
          <w:b/>
        </w:rPr>
        <w:t>Points Possible</w:t>
      </w:r>
      <w:r>
        <w:t xml:space="preserve"> enter </w:t>
      </w:r>
      <w:r w:rsidR="008A61D3" w:rsidRPr="00130D71">
        <w:rPr>
          <w:b/>
        </w:rPr>
        <w:t xml:space="preserve">1 </w:t>
      </w:r>
      <w:r w:rsidR="008A61D3">
        <w:rPr>
          <w:b/>
        </w:rPr>
        <w:t>(</w:t>
      </w:r>
      <w:r w:rsidR="008A61D3" w:rsidRPr="008A61D3">
        <w:t>see screen shot below for details of what to complete)</w:t>
      </w:r>
      <w:r w:rsidR="008A61D3">
        <w:t>.</w:t>
      </w:r>
    </w:p>
    <w:p w:rsidR="008A61D3" w:rsidRPr="00432755" w:rsidRDefault="008A61D3" w:rsidP="008A61D3">
      <w:r>
        <w:rPr>
          <w:noProof/>
          <w:lang w:eastAsia="en-GB"/>
        </w:rPr>
        <w:drawing>
          <wp:inline distT="0" distB="0" distL="0" distR="0" wp14:anchorId="27ED4999" wp14:editId="3CCE8709">
            <wp:extent cx="5731510" cy="4502785"/>
            <wp:effectExtent l="19050" t="19050" r="21590" b="120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027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32755" w:rsidRDefault="008A61D3" w:rsidP="008A61D3">
      <w:pPr>
        <w:pStyle w:val="Heading2"/>
      </w:pPr>
      <w:r>
        <w:lastRenderedPageBreak/>
        <w:t>Setting up a column in the Grade Centre for Summative assessment</w:t>
      </w:r>
    </w:p>
    <w:p w:rsidR="008A61D3" w:rsidRDefault="008A61D3" w:rsidP="008A61D3">
      <w:pPr>
        <w:pStyle w:val="ListParagraph"/>
        <w:numPr>
          <w:ilvl w:val="0"/>
          <w:numId w:val="3"/>
        </w:numPr>
      </w:pPr>
      <w:r>
        <w:t>Repeat ste</w:t>
      </w:r>
      <w:bookmarkStart w:id="0" w:name="_GoBack"/>
      <w:bookmarkEnd w:id="0"/>
      <w:r>
        <w:t>p 1 above</w:t>
      </w:r>
    </w:p>
    <w:p w:rsidR="008A61D3" w:rsidRDefault="008A61D3" w:rsidP="008A61D3">
      <w:pPr>
        <w:pStyle w:val="ListParagraph"/>
        <w:numPr>
          <w:ilvl w:val="0"/>
          <w:numId w:val="3"/>
        </w:numPr>
      </w:pPr>
      <w:r>
        <w:t>Enter the details as before, so column name etc. but this time in points possible enter 100 as that’s what the assessment will be marked out of.</w:t>
      </w:r>
    </w:p>
    <w:p w:rsidR="008A61D3" w:rsidRDefault="00615679" w:rsidP="008A61D3">
      <w:r>
        <w:rPr>
          <w:noProof/>
          <w:lang w:eastAsia="en-GB"/>
        </w:rPr>
        <w:drawing>
          <wp:inline distT="0" distB="0" distL="0" distR="0" wp14:anchorId="2329B96F" wp14:editId="46CABA84">
            <wp:extent cx="5731510" cy="4502785"/>
            <wp:effectExtent l="19050" t="19050" r="21590" b="120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027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C35B9" w:rsidRPr="008A61D3" w:rsidRDefault="003C35B9" w:rsidP="008A61D3"/>
    <w:sectPr w:rsidR="003C35B9" w:rsidRPr="008A61D3" w:rsidSect="003C35B9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19F4"/>
    <w:multiLevelType w:val="hybridMultilevel"/>
    <w:tmpl w:val="B43CF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23E4"/>
    <w:multiLevelType w:val="hybridMultilevel"/>
    <w:tmpl w:val="F1BE9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37DEF"/>
    <w:multiLevelType w:val="hybridMultilevel"/>
    <w:tmpl w:val="B43CF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55"/>
    <w:rsid w:val="00130D71"/>
    <w:rsid w:val="0015601C"/>
    <w:rsid w:val="003C35B9"/>
    <w:rsid w:val="00432755"/>
    <w:rsid w:val="0058627E"/>
    <w:rsid w:val="00615679"/>
    <w:rsid w:val="008A61D3"/>
    <w:rsid w:val="008B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1BF66-799B-437D-8BD4-C213C1B7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27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27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27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327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30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Brighton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Curdy</dc:creator>
  <cp:keywords/>
  <dc:description/>
  <cp:lastModifiedBy>Marion Curdy</cp:lastModifiedBy>
  <cp:revision>2</cp:revision>
  <dcterms:created xsi:type="dcterms:W3CDTF">2017-11-08T11:16:00Z</dcterms:created>
  <dcterms:modified xsi:type="dcterms:W3CDTF">2017-11-08T11:53:00Z</dcterms:modified>
</cp:coreProperties>
</file>